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2B" w:rsidRPr="0006024D" w:rsidRDefault="00C8005F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C35A2B" w:rsidRPr="0006024D" w:rsidRDefault="00C8005F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C35A2B" w:rsidRPr="0006024D" w:rsidRDefault="00C8005F" w:rsidP="00C35A2B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Odbor</w:t>
      </w:r>
      <w:proofErr w:type="spellEnd"/>
      <w:r w:rsidR="00C35A2B" w:rsidRPr="0006024D">
        <w:rPr>
          <w:b/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C35A2B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nauku</w:t>
      </w:r>
      <w:r w:rsidR="00C35A2B" w:rsidRPr="0006024D">
        <w:rPr>
          <w:noProof w:val="0"/>
          <w:sz w:val="24"/>
          <w:szCs w:val="24"/>
          <w:lang w:val="sr-Cyrl-RS"/>
        </w:rPr>
        <w:t>,</w:t>
      </w:r>
    </w:p>
    <w:p w:rsidR="00C35A2B" w:rsidRPr="0006024D" w:rsidRDefault="00C35A2B" w:rsidP="00C35A2B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t</w:t>
      </w:r>
      <w:r w:rsidR="00C8005F">
        <w:rPr>
          <w:noProof w:val="0"/>
          <w:sz w:val="24"/>
          <w:szCs w:val="24"/>
          <w:lang w:val="sr-Cyrl-RS"/>
        </w:rPr>
        <w:t>ehnološki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razvoj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i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informatičko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društvo</w:t>
      </w:r>
    </w:p>
    <w:p w:rsidR="00C35A2B" w:rsidRPr="0006024D" w:rsidRDefault="00C35A2B" w:rsidP="00C35A2B">
      <w:pPr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14</w:t>
      </w:r>
      <w:r w:rsidRPr="0006024D">
        <w:rPr>
          <w:sz w:val="24"/>
          <w:szCs w:val="24"/>
        </w:rPr>
        <w:t xml:space="preserve"> </w:t>
      </w:r>
      <w:r w:rsidR="00C8005F">
        <w:rPr>
          <w:sz w:val="24"/>
          <w:szCs w:val="24"/>
          <w:lang w:val="sr-Cyrl-RS"/>
        </w:rPr>
        <w:t>Broj</w:t>
      </w:r>
      <w:r w:rsidRPr="0006024D">
        <w:rPr>
          <w:sz w:val="24"/>
          <w:szCs w:val="24"/>
          <w:lang w:val="sr-Cyrl-RS"/>
        </w:rPr>
        <w:t>: 06-2/2</w:t>
      </w:r>
      <w:r>
        <w:rPr>
          <w:sz w:val="24"/>
          <w:szCs w:val="24"/>
          <w:lang w:val="sr-Latn-RS"/>
        </w:rPr>
        <w:t>35</w:t>
      </w:r>
      <w:r w:rsidRPr="0006024D">
        <w:rPr>
          <w:sz w:val="24"/>
          <w:szCs w:val="24"/>
          <w:lang w:val="sr-Cyrl-RS"/>
        </w:rPr>
        <w:t>-19</w:t>
      </w:r>
    </w:p>
    <w:p w:rsidR="00C35A2B" w:rsidRPr="0006024D" w:rsidRDefault="00C35A2B" w:rsidP="00C35A2B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>
        <w:rPr>
          <w:sz w:val="24"/>
          <w:szCs w:val="24"/>
        </w:rPr>
        <w:t>27</w:t>
      </w:r>
      <w:r w:rsidRPr="0006024D">
        <w:rPr>
          <w:noProof w:val="0"/>
          <w:sz w:val="24"/>
          <w:szCs w:val="24"/>
        </w:rPr>
        <w:t xml:space="preserve">. </w:t>
      </w:r>
      <w:proofErr w:type="gramStart"/>
      <w:r w:rsidR="00C8005F">
        <w:rPr>
          <w:noProof w:val="0"/>
          <w:sz w:val="24"/>
          <w:szCs w:val="24"/>
          <w:lang w:val="sr-Cyrl-RS"/>
        </w:rPr>
        <w:t>septembar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="00C8005F">
        <w:rPr>
          <w:noProof w:val="0"/>
          <w:sz w:val="24"/>
          <w:szCs w:val="24"/>
        </w:rPr>
        <w:t>godine</w:t>
      </w:r>
      <w:proofErr w:type="spellEnd"/>
      <w:proofErr w:type="gramEnd"/>
    </w:p>
    <w:p w:rsidR="00C35A2B" w:rsidRPr="0006024D" w:rsidRDefault="00C8005F" w:rsidP="00C35A2B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</w:rPr>
        <w:t>B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C35A2B" w:rsidRPr="0006024D" w:rsidRDefault="00C35A2B" w:rsidP="00C35A2B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C35A2B" w:rsidRPr="0006024D" w:rsidRDefault="00C8005F" w:rsidP="00C35A2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C35A2B" w:rsidRPr="0006024D" w:rsidRDefault="00C35A2B" w:rsidP="00C35A2B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Latn-RS"/>
        </w:rPr>
        <w:t>40</w:t>
      </w:r>
      <w:r w:rsidRPr="0006024D">
        <w:rPr>
          <w:noProof w:val="0"/>
          <w:sz w:val="24"/>
          <w:szCs w:val="24"/>
        </w:rPr>
        <w:t xml:space="preserve">. </w:t>
      </w:r>
      <w:r w:rsidR="00C8005F">
        <w:rPr>
          <w:noProof w:val="0"/>
          <w:sz w:val="24"/>
          <w:szCs w:val="24"/>
        </w:rPr>
        <w:t>SEDNICE</w:t>
      </w:r>
      <w:r w:rsidRPr="0006024D">
        <w:rPr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</w:rPr>
        <w:t>ODBORA</w:t>
      </w:r>
      <w:r w:rsidRPr="0006024D">
        <w:rPr>
          <w:b/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</w:rPr>
        <w:t>ZA</w:t>
      </w:r>
      <w:r w:rsidRPr="0006024D">
        <w:rPr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OBRAZOVANjE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r w:rsidR="00C8005F">
        <w:rPr>
          <w:noProof w:val="0"/>
          <w:sz w:val="24"/>
          <w:szCs w:val="24"/>
          <w:lang w:val="sr-Cyrl-RS"/>
        </w:rPr>
        <w:t>NAUKU</w:t>
      </w:r>
      <w:r w:rsidRPr="0006024D">
        <w:rPr>
          <w:noProof w:val="0"/>
          <w:sz w:val="24"/>
          <w:szCs w:val="24"/>
          <w:lang w:val="sr-Cyrl-RS"/>
        </w:rPr>
        <w:t>,</w:t>
      </w:r>
    </w:p>
    <w:p w:rsidR="00C35A2B" w:rsidRPr="0006024D" w:rsidRDefault="00C8005F" w:rsidP="00C35A2B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>TEHNOLOŠKI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INFORMATIČKO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DRUŠTVO</w:t>
      </w:r>
      <w:r w:rsidR="00C35A2B" w:rsidRPr="0006024D">
        <w:rPr>
          <w:noProof w:val="0"/>
          <w:sz w:val="24"/>
          <w:szCs w:val="24"/>
          <w:lang w:val="sr-Cyrl-RS"/>
        </w:rPr>
        <w:t>,</w:t>
      </w:r>
    </w:p>
    <w:p w:rsidR="00C35A2B" w:rsidRPr="0006024D" w:rsidRDefault="00C8005F" w:rsidP="00C35A2B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 w:rsidR="00C35A2B">
        <w:rPr>
          <w:noProof w:val="0"/>
          <w:sz w:val="24"/>
          <w:szCs w:val="24"/>
          <w:lang w:val="sr-Latn-RS"/>
        </w:rPr>
        <w:t>27</w:t>
      </w:r>
      <w:r w:rsidR="00C35A2B" w:rsidRPr="0006024D">
        <w:rPr>
          <w:noProof w:val="0"/>
          <w:sz w:val="24"/>
          <w:szCs w:val="24"/>
          <w:lang w:val="sr-Cyrl-RS"/>
        </w:rPr>
        <w:t>.</w:t>
      </w:r>
      <w:proofErr w:type="gramEnd"/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SEPTEMBRA</w:t>
      </w:r>
      <w:r w:rsidR="00C35A2B" w:rsidRPr="0006024D">
        <w:rPr>
          <w:noProof w:val="0"/>
          <w:sz w:val="24"/>
          <w:szCs w:val="24"/>
        </w:rPr>
        <w:t xml:space="preserve"> 2019. </w:t>
      </w:r>
      <w:r>
        <w:rPr>
          <w:noProof w:val="0"/>
          <w:sz w:val="24"/>
          <w:szCs w:val="24"/>
        </w:rPr>
        <w:t>GODINE</w:t>
      </w:r>
    </w:p>
    <w:p w:rsidR="00C35A2B" w:rsidRPr="0006024D" w:rsidRDefault="00C35A2B" w:rsidP="00C35A2B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35A2B" w:rsidRPr="0006024D" w:rsidRDefault="00C35A2B" w:rsidP="00C35A2B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35A2B" w:rsidRPr="0006024D" w:rsidRDefault="00C8005F" w:rsidP="00C35A2B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C35A2B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C35A2B" w:rsidRPr="0006024D">
        <w:rPr>
          <w:noProof w:val="0"/>
          <w:sz w:val="24"/>
          <w:szCs w:val="24"/>
        </w:rPr>
        <w:t xml:space="preserve"> </w:t>
      </w:r>
      <w:r w:rsidR="00C35A2B">
        <w:rPr>
          <w:noProof w:val="0"/>
          <w:sz w:val="24"/>
          <w:szCs w:val="24"/>
          <w:lang w:val="sr-Latn-RS"/>
        </w:rPr>
        <w:t>10</w:t>
      </w:r>
      <w:proofErr w:type="gramStart"/>
      <w:r w:rsidR="00C35A2B" w:rsidRPr="0006024D">
        <w:rPr>
          <w:noProof w:val="0"/>
          <w:sz w:val="24"/>
          <w:szCs w:val="24"/>
        </w:rPr>
        <w:t>,</w:t>
      </w:r>
      <w:r w:rsidR="00C35A2B" w:rsidRPr="0006024D">
        <w:rPr>
          <w:noProof w:val="0"/>
          <w:sz w:val="24"/>
          <w:szCs w:val="24"/>
          <w:lang w:val="sr-Cyrl-RS"/>
        </w:rPr>
        <w:t>3</w:t>
      </w:r>
      <w:r w:rsidR="00C35A2B" w:rsidRPr="0006024D">
        <w:rPr>
          <w:noProof w:val="0"/>
          <w:sz w:val="24"/>
          <w:szCs w:val="24"/>
        </w:rPr>
        <w:t>0</w:t>
      </w:r>
      <w:proofErr w:type="gramEnd"/>
      <w:r w:rsidR="00C35A2B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C35A2B" w:rsidRPr="0006024D">
        <w:rPr>
          <w:noProof w:val="0"/>
          <w:sz w:val="24"/>
          <w:szCs w:val="24"/>
        </w:rPr>
        <w:t>.</w:t>
      </w:r>
    </w:p>
    <w:p w:rsidR="00C35A2B" w:rsidRPr="0006024D" w:rsidRDefault="00C8005F" w:rsidP="00C35A2B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C35A2B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zamenik</w:t>
      </w:r>
      <w:r w:rsidR="00C35A2B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predsednika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C35A2B" w:rsidRPr="0006024D">
        <w:rPr>
          <w:noProof w:val="0"/>
          <w:sz w:val="24"/>
          <w:szCs w:val="24"/>
          <w:lang w:val="sr-Cyrl-RS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C35A2B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C35A2B">
        <w:rPr>
          <w:noProof w:val="0"/>
          <w:sz w:val="24"/>
          <w:szCs w:val="24"/>
          <w:lang w:val="sr-Cyrl-RS"/>
        </w:rPr>
        <w:t>.</w:t>
      </w:r>
      <w:proofErr w:type="gramEnd"/>
      <w:r w:rsidR="00C35A2B" w:rsidRPr="0006024D">
        <w:rPr>
          <w:noProof w:val="0"/>
          <w:sz w:val="24"/>
          <w:szCs w:val="24"/>
          <w:lang w:val="sr-Cyrl-RS"/>
        </w:rPr>
        <w:t xml:space="preserve"> </w:t>
      </w:r>
    </w:p>
    <w:p w:rsidR="00C35A2B" w:rsidRPr="00C35A2B" w:rsidRDefault="00C8005F" w:rsidP="005F2242">
      <w:pPr>
        <w:widowControl/>
        <w:tabs>
          <w:tab w:val="clear" w:pos="1440"/>
        </w:tabs>
        <w:ind w:firstLine="708"/>
        <w:jc w:val="left"/>
        <w:rPr>
          <w:noProof w:val="0"/>
          <w:sz w:val="24"/>
          <w:szCs w:val="24"/>
          <w:lang w:val="sr-Cyrl-RS" w:eastAsia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C35A2B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5F224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sledći</w:t>
      </w:r>
      <w:r w:rsidR="005F224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članovi</w:t>
      </w:r>
      <w:r w:rsidR="005F2242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odnosno</w:t>
      </w:r>
      <w:r w:rsidR="005F224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zamenici</w:t>
      </w:r>
      <w:r w:rsidR="005F224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</w:t>
      </w:r>
      <w:proofErr w:type="spellEnd"/>
      <w:r>
        <w:rPr>
          <w:noProof w:val="0"/>
          <w:sz w:val="24"/>
          <w:szCs w:val="24"/>
          <w:lang w:val="sr-Cyrl-RS"/>
        </w:rPr>
        <w:t>a</w:t>
      </w:r>
      <w:r w:rsidR="00C35A2B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C35A2B" w:rsidRPr="0006024D">
        <w:rPr>
          <w:noProof w:val="0"/>
          <w:sz w:val="24"/>
          <w:szCs w:val="24"/>
        </w:rPr>
        <w:t>: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Miletić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Mihajlović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prof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dr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Marko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Atlagić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Nikola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Savić</w:t>
      </w:r>
      <w:r w:rsidR="005F2242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Dubravka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Bojića</w:t>
      </w:r>
      <w:r w:rsidR="005F2242">
        <w:rPr>
          <w:noProof w:val="0"/>
          <w:sz w:val="24"/>
          <w:szCs w:val="24"/>
          <w:lang w:val="sr-Cyrl-RS" w:eastAsia="sr-Cyrl-RS"/>
        </w:rPr>
        <w:t>)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Nada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Lazić</w:t>
      </w:r>
      <w:r w:rsidR="005F2242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Olene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Papuge</w:t>
      </w:r>
      <w:r w:rsidR="005F2242">
        <w:rPr>
          <w:noProof w:val="0"/>
          <w:sz w:val="24"/>
          <w:szCs w:val="24"/>
          <w:lang w:val="sr-Cyrl-RS" w:eastAsia="sr-Cyrl-RS"/>
        </w:rPr>
        <w:t>)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Milena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Bićanin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Bogdan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Obradović</w:t>
      </w:r>
      <w:r w:rsidR="005F2242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Mihaila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Jokića</w:t>
      </w:r>
      <w:r w:rsidR="005F2242">
        <w:rPr>
          <w:noProof w:val="0"/>
          <w:sz w:val="24"/>
          <w:szCs w:val="24"/>
          <w:lang w:val="sr-Cyrl-RS" w:eastAsia="sr-Cyrl-RS"/>
        </w:rPr>
        <w:t>)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Andrijana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Avramov</w:t>
      </w:r>
      <w:r w:rsidR="005F2242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Vladimira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Orlića</w:t>
      </w:r>
      <w:r w:rsidR="005F2242">
        <w:rPr>
          <w:noProof w:val="0"/>
          <w:sz w:val="24"/>
          <w:szCs w:val="24"/>
          <w:lang w:val="sr-Cyrl-RS" w:eastAsia="sr-Cyrl-RS"/>
        </w:rPr>
        <w:t>)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Jovica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Jevtić</w:t>
      </w:r>
      <w:r w:rsidR="005F2242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Nataše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</w:t>
      </w:r>
      <w:r w:rsidR="005F224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Jovanović</w:t>
      </w:r>
      <w:r w:rsidR="005F2242">
        <w:rPr>
          <w:noProof w:val="0"/>
          <w:sz w:val="24"/>
          <w:szCs w:val="24"/>
          <w:lang w:val="sr-Cyrl-RS" w:eastAsia="sr-Cyrl-RS"/>
        </w:rPr>
        <w:t>)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prof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dr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Milan</w:t>
      </w:r>
      <w:r w:rsidR="00C35A2B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Knežević</w:t>
      </w:r>
      <w:r w:rsid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mr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Đorđe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Kosanić</w:t>
      </w:r>
      <w:r w:rsid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prof</w:t>
      </w:r>
      <w:r w:rsidR="00C35A2B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dr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Žarko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Obradović</w:t>
      </w:r>
      <w:r w:rsid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Fatmir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Hasani</w:t>
      </w:r>
      <w:r w:rsidR="00C35A2B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na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otvaranju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sednice</w:t>
      </w:r>
      <w:r w:rsidR="00C35A2B">
        <w:rPr>
          <w:noProof w:val="0"/>
          <w:sz w:val="24"/>
          <w:szCs w:val="24"/>
          <w:lang w:val="sr-Cyrl-RS" w:eastAsia="sr-Cyrl-RS"/>
        </w:rPr>
        <w:t xml:space="preserve">) </w:t>
      </w:r>
      <w:r>
        <w:rPr>
          <w:noProof w:val="0"/>
          <w:sz w:val="24"/>
          <w:szCs w:val="24"/>
          <w:lang w:val="sr-Cyrl-RS" w:eastAsia="sr-Cyrl-RS"/>
        </w:rPr>
        <w:t>i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njegov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Arpad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Fremond</w:t>
      </w:r>
      <w:r w:rsidR="00C35A2B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na</w:t>
      </w:r>
      <w:r w:rsid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glasanju</w:t>
      </w:r>
      <w:r w:rsidR="00C35A2B">
        <w:rPr>
          <w:noProof w:val="0"/>
          <w:sz w:val="24"/>
          <w:szCs w:val="24"/>
          <w:lang w:val="sr-Cyrl-RS" w:eastAsia="sr-Cyrl-RS"/>
        </w:rPr>
        <w:t xml:space="preserve">). </w:t>
      </w:r>
    </w:p>
    <w:p w:rsidR="00C35A2B" w:rsidRDefault="00C35A2B" w:rsidP="005F224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Sednici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nisu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prisustvovali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članovi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Odbora</w:t>
      </w:r>
      <w:proofErr w:type="spellEnd"/>
      <w:r w:rsidRPr="0006024D">
        <w:rPr>
          <w:noProof w:val="0"/>
          <w:sz w:val="24"/>
          <w:szCs w:val="24"/>
        </w:rPr>
        <w:t>: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Muamer</w:t>
      </w:r>
      <w:r w:rsidR="005F2242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Zukorlić</w:t>
      </w:r>
      <w:r w:rsidR="005F2242">
        <w:rPr>
          <w:noProof w:val="0"/>
          <w:sz w:val="24"/>
          <w:szCs w:val="24"/>
          <w:lang w:val="sr-Cyrl-RS"/>
        </w:rPr>
        <w:t xml:space="preserve">, </w:t>
      </w:r>
      <w:r w:rsidR="00C8005F">
        <w:rPr>
          <w:noProof w:val="0"/>
          <w:sz w:val="24"/>
          <w:szCs w:val="24"/>
          <w:lang w:val="sr-Cyrl-RS"/>
        </w:rPr>
        <w:t>dr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Žarko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Korać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r w:rsidR="00C8005F">
        <w:rPr>
          <w:noProof w:val="0"/>
          <w:sz w:val="24"/>
          <w:szCs w:val="24"/>
          <w:lang w:val="sr-Cyrl-RS"/>
        </w:rPr>
        <w:t>dr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Aleksandra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Jerkov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r w:rsidR="00C8005F">
        <w:rPr>
          <w:noProof w:val="0"/>
          <w:sz w:val="24"/>
          <w:szCs w:val="24"/>
          <w:lang w:val="sr-Cyrl-RS"/>
        </w:rPr>
        <w:t>i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Ljupka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Mihajlovska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proofErr w:type="spellStart"/>
      <w:r w:rsidR="00C8005F">
        <w:rPr>
          <w:noProof w:val="0"/>
          <w:sz w:val="24"/>
          <w:szCs w:val="24"/>
        </w:rPr>
        <w:t>kao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C8005F">
        <w:rPr>
          <w:noProof w:val="0"/>
          <w:sz w:val="24"/>
          <w:szCs w:val="24"/>
        </w:rPr>
        <w:t>ni</w:t>
      </w:r>
      <w:proofErr w:type="spellEnd"/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njihovi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zamenici</w:t>
      </w:r>
      <w:proofErr w:type="spellEnd"/>
      <w:r w:rsidRPr="0006024D">
        <w:rPr>
          <w:noProof w:val="0"/>
          <w:sz w:val="24"/>
          <w:szCs w:val="24"/>
        </w:rPr>
        <w:t>.</w:t>
      </w:r>
    </w:p>
    <w:p w:rsidR="0064588E" w:rsidRPr="00523C55" w:rsidRDefault="00523C55" w:rsidP="00523C5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ab/>
      </w:r>
      <w:r w:rsidR="00C8005F">
        <w:rPr>
          <w:sz w:val="24"/>
          <w:szCs w:val="24"/>
          <w:lang w:val="sr-Cyrl-RS"/>
        </w:rPr>
        <w:t>Sednici</w:t>
      </w:r>
      <w:r w:rsidR="0064588E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su</w:t>
      </w:r>
      <w:r w:rsidR="0064588E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prisustvovali</w:t>
      </w:r>
      <w:r w:rsidR="0064588E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iz</w:t>
      </w:r>
      <w:r w:rsidR="0064588E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Ministarstva</w:t>
      </w:r>
      <w:r w:rsidR="0064588E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finansija</w:t>
      </w:r>
      <w:r w:rsidR="0064588E" w:rsidRPr="00523C55">
        <w:rPr>
          <w:sz w:val="24"/>
          <w:szCs w:val="24"/>
          <w:lang w:val="sr-Cyrl-RS"/>
        </w:rPr>
        <w:t>:</w:t>
      </w:r>
    </w:p>
    <w:p w:rsidR="0064588E" w:rsidRPr="00523C55" w:rsidRDefault="00C8005F" w:rsidP="00523C5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en-GB"/>
        </w:rPr>
        <w:t>Miroslav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Bunčić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samostalni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savetnik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u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Sektoru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budžeta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sr-Cyrl-RS"/>
        </w:rPr>
        <w:t>i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Dušanka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Demić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savetnik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u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Sektoru</w:t>
      </w:r>
      <w:r w:rsidR="0064588E" w:rsidRPr="00523C5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budžeta</w:t>
      </w:r>
      <w:r w:rsidR="0064588E" w:rsidRPr="00523C55">
        <w:rPr>
          <w:sz w:val="24"/>
          <w:szCs w:val="24"/>
          <w:lang w:val="en-GB"/>
        </w:rPr>
        <w:t>.</w:t>
      </w:r>
    </w:p>
    <w:p w:rsidR="0064588E" w:rsidRPr="00523C55" w:rsidRDefault="0064588E" w:rsidP="00523C55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523C55">
        <w:rPr>
          <w:sz w:val="24"/>
          <w:szCs w:val="24"/>
        </w:rPr>
        <w:tab/>
      </w:r>
      <w:r w:rsidR="00C8005F">
        <w:rPr>
          <w:sz w:val="24"/>
          <w:szCs w:val="24"/>
          <w:lang w:val="sr-Cyrl-RS"/>
        </w:rPr>
        <w:t>Iz</w:t>
      </w:r>
      <w:r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Ministarstva</w:t>
      </w:r>
      <w:r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omladine</w:t>
      </w:r>
      <w:r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i</w:t>
      </w:r>
      <w:r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sporta</w:t>
      </w:r>
      <w:r w:rsidRPr="00523C55">
        <w:rPr>
          <w:sz w:val="24"/>
          <w:szCs w:val="24"/>
          <w:lang w:val="sr-Cyrl-RS"/>
        </w:rPr>
        <w:t>:</w:t>
      </w:r>
    </w:p>
    <w:p w:rsidR="0064588E" w:rsidRPr="00523C55" w:rsidRDefault="00C8005F" w:rsidP="00523C55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64588E" w:rsidRPr="00523C55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="0064588E" w:rsidRPr="00523C55">
        <w:rPr>
          <w:sz w:val="24"/>
          <w:szCs w:val="24"/>
        </w:rPr>
        <w:t xml:space="preserve">. </w:t>
      </w:r>
      <w:r>
        <w:rPr>
          <w:sz w:val="24"/>
          <w:szCs w:val="24"/>
        </w:rPr>
        <w:t>sekretara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Slavka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Lakićević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načelnik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</w:t>
      </w:r>
      <w:r>
        <w:rPr>
          <w:sz w:val="24"/>
          <w:szCs w:val="24"/>
          <w:lang w:val="sr-Cyrl-RS"/>
        </w:rPr>
        <w:t>g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odeljenja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Dejan</w:t>
      </w:r>
      <w:r w:rsidR="0064588E" w:rsidRPr="00523C55">
        <w:rPr>
          <w:sz w:val="24"/>
          <w:szCs w:val="24"/>
        </w:rPr>
        <w:t xml:space="preserve"> </w:t>
      </w:r>
      <w:r>
        <w:rPr>
          <w:sz w:val="24"/>
          <w:szCs w:val="24"/>
        </w:rPr>
        <w:t>Bakić</w:t>
      </w:r>
      <w:r w:rsidR="0064588E" w:rsidRPr="00523C55">
        <w:rPr>
          <w:sz w:val="24"/>
          <w:szCs w:val="24"/>
        </w:rPr>
        <w:t>.</w:t>
      </w:r>
    </w:p>
    <w:p w:rsidR="00C35A2B" w:rsidRPr="00523C55" w:rsidRDefault="00C35A2B" w:rsidP="00523C55">
      <w:pPr>
        <w:widowControl/>
        <w:tabs>
          <w:tab w:val="clear" w:pos="1440"/>
          <w:tab w:val="left" w:pos="720"/>
          <w:tab w:val="left" w:pos="851"/>
        </w:tabs>
        <w:ind w:firstLine="720"/>
        <w:rPr>
          <w:sz w:val="24"/>
          <w:szCs w:val="24"/>
          <w:lang w:val="sr-Cyrl-RS"/>
        </w:rPr>
      </w:pPr>
      <w:r w:rsidRPr="00523C55">
        <w:rPr>
          <w:sz w:val="24"/>
          <w:szCs w:val="24"/>
        </w:rPr>
        <w:t xml:space="preserve">  </w:t>
      </w:r>
      <w:r w:rsidR="00C8005F">
        <w:rPr>
          <w:sz w:val="24"/>
          <w:szCs w:val="24"/>
          <w:lang w:val="sr-Cyrl-RS"/>
        </w:rPr>
        <w:t>I</w:t>
      </w:r>
      <w:r w:rsidR="00C8005F">
        <w:rPr>
          <w:sz w:val="24"/>
          <w:szCs w:val="24"/>
        </w:rPr>
        <w:t>z</w:t>
      </w:r>
      <w:r w:rsidRPr="00523C55">
        <w:rPr>
          <w:sz w:val="24"/>
          <w:szCs w:val="24"/>
        </w:rPr>
        <w:t xml:space="preserve"> </w:t>
      </w:r>
      <w:r w:rsidR="00C8005F">
        <w:rPr>
          <w:sz w:val="24"/>
          <w:szCs w:val="24"/>
        </w:rPr>
        <w:t>Ministarstva</w:t>
      </w:r>
      <w:r w:rsidRPr="00523C55">
        <w:rPr>
          <w:sz w:val="24"/>
          <w:szCs w:val="24"/>
        </w:rPr>
        <w:t xml:space="preserve"> </w:t>
      </w:r>
      <w:r w:rsidR="00C8005F">
        <w:rPr>
          <w:sz w:val="24"/>
          <w:szCs w:val="24"/>
        </w:rPr>
        <w:t>prosvete</w:t>
      </w:r>
      <w:r w:rsidRPr="00523C55">
        <w:rPr>
          <w:sz w:val="24"/>
          <w:szCs w:val="24"/>
        </w:rPr>
        <w:t xml:space="preserve">, </w:t>
      </w:r>
      <w:r w:rsidR="00C8005F">
        <w:rPr>
          <w:sz w:val="24"/>
          <w:szCs w:val="24"/>
        </w:rPr>
        <w:t>nauke</w:t>
      </w:r>
      <w:r w:rsidRPr="00523C55">
        <w:rPr>
          <w:sz w:val="24"/>
          <w:szCs w:val="24"/>
        </w:rPr>
        <w:t xml:space="preserve"> </w:t>
      </w:r>
      <w:r w:rsidR="00C8005F">
        <w:rPr>
          <w:sz w:val="24"/>
          <w:szCs w:val="24"/>
        </w:rPr>
        <w:t>i</w:t>
      </w:r>
      <w:r w:rsidRPr="00523C55">
        <w:rPr>
          <w:sz w:val="24"/>
          <w:szCs w:val="24"/>
        </w:rPr>
        <w:t xml:space="preserve"> </w:t>
      </w:r>
      <w:r w:rsidR="00C8005F">
        <w:rPr>
          <w:sz w:val="24"/>
          <w:szCs w:val="24"/>
        </w:rPr>
        <w:t>tehnološkog</w:t>
      </w:r>
      <w:r w:rsidRPr="00523C55">
        <w:rPr>
          <w:sz w:val="24"/>
          <w:szCs w:val="24"/>
        </w:rPr>
        <w:t xml:space="preserve"> </w:t>
      </w:r>
      <w:r w:rsidR="00C8005F">
        <w:rPr>
          <w:sz w:val="24"/>
          <w:szCs w:val="24"/>
        </w:rPr>
        <w:t>razvoja</w:t>
      </w:r>
      <w:r w:rsidRPr="00523C55">
        <w:rPr>
          <w:sz w:val="24"/>
          <w:szCs w:val="24"/>
        </w:rPr>
        <w:t xml:space="preserve">: </w:t>
      </w:r>
      <w:r w:rsidR="00C8005F">
        <w:rPr>
          <w:sz w:val="24"/>
          <w:szCs w:val="24"/>
          <w:lang w:val="sr-Cyrl-RS"/>
        </w:rPr>
        <w:t>Saša</w:t>
      </w:r>
      <w:r w:rsidR="00523C55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Stevanović</w:t>
      </w:r>
      <w:r w:rsidR="00523C55" w:rsidRPr="00523C55">
        <w:rPr>
          <w:sz w:val="24"/>
          <w:szCs w:val="24"/>
          <w:lang w:val="sr-Cyrl-RS"/>
        </w:rPr>
        <w:t xml:space="preserve">, </w:t>
      </w:r>
      <w:r w:rsidR="00C8005F">
        <w:rPr>
          <w:sz w:val="24"/>
          <w:szCs w:val="24"/>
          <w:lang w:val="sr-Cyrl-RS"/>
        </w:rPr>
        <w:t>pomoćnik</w:t>
      </w:r>
      <w:r w:rsidR="00523C55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ministra</w:t>
      </w:r>
      <w:r w:rsidR="001B632B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Sektora</w:t>
      </w:r>
      <w:r w:rsidR="00523C55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za</w:t>
      </w:r>
      <w:r w:rsidR="00523C55" w:rsidRPr="00523C55">
        <w:rPr>
          <w:sz w:val="24"/>
          <w:szCs w:val="24"/>
          <w:lang w:val="sr-Cyrl-RS"/>
        </w:rPr>
        <w:t xml:space="preserve"> </w:t>
      </w:r>
      <w:r w:rsidR="00C8005F">
        <w:rPr>
          <w:sz w:val="24"/>
          <w:szCs w:val="24"/>
          <w:lang w:val="sr-Cyrl-RS"/>
        </w:rPr>
        <w:t>finansije</w:t>
      </w:r>
      <w:r w:rsidR="00523C55" w:rsidRPr="00523C55">
        <w:rPr>
          <w:sz w:val="24"/>
          <w:szCs w:val="24"/>
          <w:lang w:val="sr-Cyrl-RS"/>
        </w:rPr>
        <w:t>.</w:t>
      </w:r>
    </w:p>
    <w:p w:rsidR="00C35A2B" w:rsidRPr="0006024D" w:rsidRDefault="00C35A2B" w:rsidP="00C35A2B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C35A2B" w:rsidRPr="0006024D" w:rsidRDefault="00C35A2B" w:rsidP="00C35A2B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C35A2B" w:rsidRPr="0006024D" w:rsidRDefault="00C35A2B" w:rsidP="00C35A2B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06024D">
        <w:rPr>
          <w:color w:val="000000"/>
          <w:sz w:val="24"/>
          <w:szCs w:val="24"/>
        </w:rPr>
        <w:tab/>
      </w:r>
      <w:r w:rsidR="00C8005F">
        <w:rPr>
          <w:noProof w:val="0"/>
          <w:sz w:val="24"/>
          <w:szCs w:val="24"/>
        </w:rPr>
        <w:t>Na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predlog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zamenika</w:t>
      </w:r>
      <w:r w:rsidR="00523C55">
        <w:rPr>
          <w:noProof w:val="0"/>
          <w:sz w:val="24"/>
          <w:szCs w:val="24"/>
          <w:lang w:val="sr-Cyrl-RS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predsednika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Odbora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="00C8005F">
        <w:rPr>
          <w:noProof w:val="0"/>
          <w:sz w:val="24"/>
          <w:szCs w:val="24"/>
        </w:rPr>
        <w:t>usvojen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</w:rPr>
        <w:t>je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sledeći</w:t>
      </w:r>
      <w:proofErr w:type="spellEnd"/>
      <w:r w:rsidRPr="0006024D">
        <w:rPr>
          <w:noProof w:val="0"/>
          <w:sz w:val="24"/>
          <w:szCs w:val="24"/>
        </w:rPr>
        <w:t>:</w:t>
      </w:r>
    </w:p>
    <w:p w:rsidR="00C35A2B" w:rsidRPr="0006024D" w:rsidRDefault="00C35A2B" w:rsidP="00C35A2B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C35A2B" w:rsidRPr="0006024D" w:rsidRDefault="00C8005F" w:rsidP="00C35A2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Dnevni</w:t>
      </w:r>
      <w:r w:rsidR="00C35A2B" w:rsidRPr="000602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</w:t>
      </w:r>
      <w:r w:rsidR="00C35A2B" w:rsidRPr="0006024D">
        <w:rPr>
          <w:sz w:val="24"/>
          <w:szCs w:val="24"/>
          <w:lang w:val="sr-Cyrl-RS"/>
        </w:rPr>
        <w:t>:</w:t>
      </w:r>
    </w:p>
    <w:p w:rsidR="00C35A2B" w:rsidRPr="0006024D" w:rsidRDefault="00C35A2B" w:rsidP="00C35A2B">
      <w:pPr>
        <w:rPr>
          <w:sz w:val="24"/>
          <w:szCs w:val="24"/>
        </w:rPr>
      </w:pPr>
    </w:p>
    <w:p w:rsidR="00C35A2B" w:rsidRPr="00C35A2B" w:rsidRDefault="00C35A2B" w:rsidP="00C35A2B">
      <w:pPr>
        <w:pStyle w:val="ListParagraph"/>
        <w:tabs>
          <w:tab w:val="left" w:pos="709"/>
          <w:tab w:val="left" w:pos="851"/>
        </w:tabs>
        <w:ind w:left="360"/>
        <w:rPr>
          <w:b w:val="0"/>
          <w:u w:val="none"/>
        </w:rPr>
      </w:pPr>
      <w:r>
        <w:rPr>
          <w:b w:val="0"/>
          <w:u w:val="none"/>
          <w:lang w:val="sr-Cyrl-RS"/>
        </w:rPr>
        <w:t>1.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Razmatranje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Predloga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zakona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o</w:t>
      </w:r>
      <w:r w:rsidRPr="00C35A2B">
        <w:rPr>
          <w:b w:val="0"/>
          <w:u w:val="none"/>
          <w:lang w:val="sr-Latn-RS"/>
        </w:rPr>
        <w:t xml:space="preserve"> </w:t>
      </w:r>
      <w:r w:rsidR="00C8005F">
        <w:rPr>
          <w:b w:val="0"/>
          <w:u w:val="none"/>
          <w:lang w:val="sr-Cyrl-RS"/>
        </w:rPr>
        <w:t>izmenama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i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dopunama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Zakona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o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budžetu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Republike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Srbije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za</w:t>
      </w:r>
      <w:r w:rsidRPr="00C35A2B">
        <w:rPr>
          <w:b w:val="0"/>
          <w:u w:val="none"/>
          <w:lang w:val="sr-Cyrl-RS"/>
        </w:rPr>
        <w:t xml:space="preserve"> 2019. </w:t>
      </w:r>
      <w:r w:rsidR="00C8005F">
        <w:rPr>
          <w:b w:val="0"/>
          <w:u w:val="none"/>
          <w:lang w:val="sr-Cyrl-RS"/>
        </w:rPr>
        <w:t>godinu</w:t>
      </w:r>
      <w:r w:rsidRPr="00C35A2B">
        <w:rPr>
          <w:b w:val="0"/>
          <w:u w:val="none"/>
          <w:lang w:val="sr-Cyrl-RS"/>
        </w:rPr>
        <w:t>-</w:t>
      </w:r>
      <w:r w:rsidR="00C8005F">
        <w:rPr>
          <w:b w:val="0"/>
          <w:u w:val="none"/>
          <w:lang w:val="sr-Cyrl-RS"/>
        </w:rPr>
        <w:t>razdeo</w:t>
      </w:r>
      <w:r w:rsidRPr="00C35A2B">
        <w:rPr>
          <w:b w:val="0"/>
          <w:u w:val="none"/>
          <w:lang w:val="sr-Cyrl-RS"/>
        </w:rPr>
        <w:t xml:space="preserve"> </w:t>
      </w:r>
      <w:r w:rsidRPr="00C35A2B">
        <w:rPr>
          <w:b w:val="0"/>
          <w:u w:val="none"/>
          <w:lang w:val="sr-Latn-RS"/>
        </w:rPr>
        <w:t>2</w:t>
      </w:r>
      <w:r w:rsidRPr="00C35A2B">
        <w:rPr>
          <w:b w:val="0"/>
          <w:u w:val="none"/>
          <w:lang w:val="sr-Cyrl-RS"/>
        </w:rPr>
        <w:t>6</w:t>
      </w:r>
      <w:r w:rsidRPr="00C35A2B">
        <w:rPr>
          <w:b w:val="0"/>
          <w:u w:val="none"/>
          <w:lang w:val="sr-Latn-RS"/>
        </w:rPr>
        <w:t xml:space="preserve"> </w:t>
      </w:r>
      <w:r w:rsidR="00C8005F">
        <w:rPr>
          <w:b w:val="0"/>
          <w:u w:val="none"/>
          <w:lang w:val="sr-Cyrl-RS"/>
        </w:rPr>
        <w:t>Ministarstvo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prosvete</w:t>
      </w:r>
      <w:r w:rsidRPr="00C35A2B">
        <w:rPr>
          <w:b w:val="0"/>
          <w:u w:val="none"/>
          <w:lang w:val="sr-Cyrl-RS"/>
        </w:rPr>
        <w:t xml:space="preserve">, </w:t>
      </w:r>
      <w:r w:rsidR="00C8005F">
        <w:rPr>
          <w:b w:val="0"/>
          <w:u w:val="none"/>
          <w:lang w:val="sr-Cyrl-RS"/>
        </w:rPr>
        <w:t>nauke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i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tehnološkog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razvoja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i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razdeo</w:t>
      </w:r>
      <w:r w:rsidRPr="00C35A2B">
        <w:rPr>
          <w:b w:val="0"/>
          <w:u w:val="none"/>
          <w:lang w:val="sr-Cyrl-RS"/>
        </w:rPr>
        <w:t xml:space="preserve"> 31 </w:t>
      </w:r>
      <w:r w:rsidR="00C8005F">
        <w:rPr>
          <w:b w:val="0"/>
          <w:u w:val="none"/>
          <w:lang w:val="sr-Cyrl-RS"/>
        </w:rPr>
        <w:t>Ministarstvo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omladine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i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sporta</w:t>
      </w:r>
      <w:r w:rsidRPr="00C35A2B">
        <w:rPr>
          <w:b w:val="0"/>
          <w:u w:val="none"/>
          <w:lang w:val="sr-Cyrl-RS"/>
        </w:rPr>
        <w:t xml:space="preserve">, </w:t>
      </w:r>
      <w:r w:rsidR="00C8005F">
        <w:rPr>
          <w:b w:val="0"/>
          <w:u w:val="none"/>
          <w:lang w:val="sr-Cyrl-RS"/>
        </w:rPr>
        <w:t>koji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je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podnela</w:t>
      </w:r>
      <w:r w:rsidRPr="00C35A2B">
        <w:rPr>
          <w:b w:val="0"/>
          <w:u w:val="none"/>
          <w:lang w:val="sr-Cyrl-RS"/>
        </w:rPr>
        <w:t xml:space="preserve"> </w:t>
      </w:r>
      <w:r w:rsidR="00C8005F">
        <w:rPr>
          <w:b w:val="0"/>
          <w:u w:val="none"/>
          <w:lang w:val="sr-Cyrl-RS"/>
        </w:rPr>
        <w:t>Vlada</w:t>
      </w:r>
      <w:r w:rsidRPr="00C35A2B">
        <w:rPr>
          <w:b w:val="0"/>
          <w:u w:val="none"/>
          <w:lang w:val="sr-Cyrl-RS"/>
        </w:rPr>
        <w:t xml:space="preserve"> (</w:t>
      </w:r>
      <w:r w:rsidR="00C8005F">
        <w:rPr>
          <w:b w:val="0"/>
          <w:u w:val="none"/>
          <w:lang w:val="sr-Cyrl-RS"/>
        </w:rPr>
        <w:t>broj</w:t>
      </w:r>
      <w:r w:rsidRPr="00C35A2B">
        <w:rPr>
          <w:b w:val="0"/>
          <w:u w:val="none"/>
          <w:lang w:val="sr-Cyrl-RS"/>
        </w:rPr>
        <w:t xml:space="preserve"> 400-2360/19 </w:t>
      </w:r>
      <w:r w:rsidR="00C8005F">
        <w:rPr>
          <w:b w:val="0"/>
          <w:u w:val="none"/>
          <w:lang w:val="sr-Cyrl-RS"/>
        </w:rPr>
        <w:t>od</w:t>
      </w:r>
      <w:r w:rsidRPr="00C35A2B">
        <w:rPr>
          <w:b w:val="0"/>
          <w:u w:val="none"/>
          <w:lang w:val="sr-Cyrl-RS"/>
        </w:rPr>
        <w:t xml:space="preserve"> 16. </w:t>
      </w:r>
      <w:r w:rsidR="00C8005F">
        <w:rPr>
          <w:b w:val="0"/>
          <w:u w:val="none"/>
          <w:lang w:val="sr-Cyrl-RS"/>
        </w:rPr>
        <w:t>septembra</w:t>
      </w:r>
      <w:r w:rsidRPr="00C35A2B">
        <w:rPr>
          <w:b w:val="0"/>
          <w:u w:val="none"/>
          <w:lang w:val="sr-Cyrl-RS"/>
        </w:rPr>
        <w:t xml:space="preserve"> 2019. </w:t>
      </w:r>
      <w:r w:rsidR="00C8005F">
        <w:rPr>
          <w:b w:val="0"/>
          <w:u w:val="none"/>
          <w:lang w:val="sr-Cyrl-RS"/>
        </w:rPr>
        <w:t>godine</w:t>
      </w:r>
      <w:r w:rsidRPr="00C35A2B">
        <w:rPr>
          <w:b w:val="0"/>
          <w:u w:val="none"/>
          <w:lang w:val="sr-Cyrl-RS"/>
        </w:rPr>
        <w:t>).</w:t>
      </w:r>
    </w:p>
    <w:p w:rsidR="00C35A2B" w:rsidRPr="0006024D" w:rsidRDefault="00C35A2B" w:rsidP="00C35A2B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C35A2B" w:rsidRPr="0006024D" w:rsidRDefault="00C8005F" w:rsidP="00C35A2B">
      <w:pPr>
        <w:pStyle w:val="ListParagraph"/>
        <w:ind w:left="0" w:firstLine="720"/>
        <w:jc w:val="both"/>
        <w:rPr>
          <w:u w:val="none"/>
          <w:lang w:val="sr-Cyrl-RS"/>
        </w:rPr>
      </w:pPr>
      <w:r>
        <w:rPr>
          <w:u w:val="none"/>
          <w:lang w:val="sr-Cyrl-RS"/>
        </w:rPr>
        <w:t>Pre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prelaska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razmatranje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utvrđenog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dnevnog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reda</w:t>
      </w:r>
      <w:r w:rsidR="00C35A2B" w:rsidRPr="0006024D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Odbor</w:t>
      </w:r>
      <w:r w:rsidR="00C35A2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je</w:t>
      </w:r>
      <w:r w:rsidR="00523C55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usvojio</w:t>
      </w:r>
      <w:r w:rsidR="00523C55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zapisnik</w:t>
      </w:r>
      <w:r w:rsidR="00C35A2B">
        <w:rPr>
          <w:u w:val="none"/>
          <w:lang w:val="sr-Cyrl-RS"/>
        </w:rPr>
        <w:t xml:space="preserve">  39</w:t>
      </w:r>
      <w:r w:rsidR="00C35A2B" w:rsidRPr="0006024D">
        <w:rPr>
          <w:u w:val="none"/>
          <w:lang w:val="sr-Cyrl-RS"/>
        </w:rPr>
        <w:t xml:space="preserve">. </w:t>
      </w:r>
      <w:r>
        <w:rPr>
          <w:u w:val="none"/>
          <w:lang w:val="sr-Cyrl-RS"/>
        </w:rPr>
        <w:t>sednice</w:t>
      </w:r>
      <w:r w:rsidR="00C35A2B" w:rsidRPr="0006024D">
        <w:rPr>
          <w:u w:val="none"/>
          <w:lang w:val="sr-Cyrl-RS"/>
        </w:rPr>
        <w:t>.</w:t>
      </w:r>
    </w:p>
    <w:p w:rsidR="00C35A2B" w:rsidRPr="0006024D" w:rsidRDefault="00C35A2B" w:rsidP="00C35A2B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C35A2B" w:rsidRDefault="00C35A2B" w:rsidP="00ED744F">
      <w:pPr>
        <w:tabs>
          <w:tab w:val="clear" w:pos="1440"/>
          <w:tab w:val="left" w:pos="0"/>
        </w:tabs>
        <w:rPr>
          <w:noProof w:val="0"/>
          <w:sz w:val="24"/>
          <w:szCs w:val="24"/>
          <w:u w:val="single"/>
          <w:lang w:val="ru-RU"/>
        </w:rPr>
      </w:pPr>
      <w:r w:rsidRPr="0006024D">
        <w:rPr>
          <w:noProof w:val="0"/>
          <w:sz w:val="24"/>
          <w:szCs w:val="24"/>
          <w:lang w:val="ru-RU"/>
        </w:rPr>
        <w:tab/>
      </w:r>
      <w:r w:rsidR="00C8005F">
        <w:rPr>
          <w:noProof w:val="0"/>
          <w:sz w:val="24"/>
          <w:szCs w:val="24"/>
          <w:u w:val="single"/>
          <w:lang w:val="ru-RU"/>
        </w:rPr>
        <w:t>Prva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C8005F">
        <w:rPr>
          <w:noProof w:val="0"/>
          <w:sz w:val="24"/>
          <w:szCs w:val="24"/>
          <w:u w:val="single"/>
          <w:lang w:val="ru-RU"/>
        </w:rPr>
        <w:t>tačka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C8005F">
        <w:rPr>
          <w:noProof w:val="0"/>
          <w:sz w:val="24"/>
          <w:szCs w:val="24"/>
          <w:u w:val="single"/>
          <w:lang w:val="ru-RU"/>
        </w:rPr>
        <w:t>dnevnog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C8005F">
        <w:rPr>
          <w:noProof w:val="0"/>
          <w:sz w:val="24"/>
          <w:szCs w:val="24"/>
          <w:u w:val="single"/>
          <w:lang w:val="ru-RU"/>
        </w:rPr>
        <w:t>reda</w:t>
      </w:r>
    </w:p>
    <w:p w:rsidR="00C35A2B" w:rsidRPr="0006024D" w:rsidRDefault="00C35A2B" w:rsidP="000C3FDF">
      <w:pPr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ru-RU"/>
        </w:rPr>
        <w:t xml:space="preserve"> </w:t>
      </w:r>
      <w:r w:rsidR="00C8005F">
        <w:rPr>
          <w:noProof w:val="0"/>
          <w:sz w:val="24"/>
          <w:szCs w:val="24"/>
          <w:lang w:val="ru-RU"/>
        </w:rPr>
        <w:t>Miroslav</w:t>
      </w:r>
      <w:r w:rsidR="00523C55">
        <w:rPr>
          <w:noProof w:val="0"/>
          <w:sz w:val="24"/>
          <w:szCs w:val="24"/>
          <w:lang w:val="ru-RU"/>
        </w:rPr>
        <w:t xml:space="preserve"> </w:t>
      </w:r>
      <w:r w:rsidR="00C8005F">
        <w:rPr>
          <w:noProof w:val="0"/>
          <w:sz w:val="24"/>
          <w:szCs w:val="24"/>
          <w:lang w:val="ru-RU"/>
        </w:rPr>
        <w:t>Bunčić</w:t>
      </w:r>
      <w:r w:rsidR="00523C55">
        <w:rPr>
          <w:noProof w:val="0"/>
          <w:sz w:val="24"/>
          <w:szCs w:val="24"/>
          <w:lang w:val="ru-RU"/>
        </w:rPr>
        <w:t xml:space="preserve">, </w:t>
      </w:r>
      <w:r w:rsidR="00C8005F">
        <w:rPr>
          <w:noProof w:val="0"/>
          <w:sz w:val="24"/>
          <w:szCs w:val="24"/>
          <w:lang w:val="sr-Cyrl-RS" w:eastAsia="sr-Cyrl-RS"/>
        </w:rPr>
        <w:t>predstavnik</w:t>
      </w:r>
      <w:r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Ministarstva</w:t>
      </w:r>
      <w:r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finansija</w:t>
      </w:r>
      <w:r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obrazložio</w:t>
      </w:r>
      <w:r w:rsidR="00523C55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je</w:t>
      </w:r>
      <w:r w:rsidR="00523C55">
        <w:rPr>
          <w:noProof w:val="0"/>
          <w:sz w:val="24"/>
          <w:szCs w:val="24"/>
          <w:lang w:val="sr-Cyrl-RS" w:eastAsia="sr-Cyrl-RS"/>
        </w:rPr>
        <w:t xml:space="preserve"> </w:t>
      </w:r>
      <w:r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Predlog</w:t>
      </w:r>
      <w:r w:rsidRPr="00C35A2B">
        <w:rPr>
          <w:noProof w:val="0"/>
          <w:sz w:val="24"/>
          <w:szCs w:val="24"/>
          <w:lang w:val="sr-Cyrl-RS" w:eastAsia="sr-Cyrl-RS"/>
        </w:rPr>
        <w:t xml:space="preserve"> </w:t>
      </w:r>
    </w:p>
    <w:p w:rsidR="00ED744F" w:rsidRDefault="00C8005F" w:rsidP="00ED744F">
      <w:pPr>
        <w:rPr>
          <w:noProof w:val="0"/>
          <w:sz w:val="24"/>
          <w:szCs w:val="24"/>
          <w:lang w:eastAsia="sr-Cyrl-RS"/>
        </w:rPr>
      </w:pPr>
      <w:r>
        <w:rPr>
          <w:noProof w:val="0"/>
          <w:sz w:val="24"/>
          <w:szCs w:val="24"/>
          <w:lang w:val="sr-Cyrl-RS" w:eastAsia="sr-Cyrl-RS"/>
        </w:rPr>
        <w:t>zakona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izmenama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dopunama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budžetu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2019</w:t>
      </w:r>
      <w:r w:rsidR="000C3FDF">
        <w:rPr>
          <w:noProof w:val="0"/>
          <w:sz w:val="24"/>
          <w:szCs w:val="24"/>
          <w:lang w:val="sr-Cyrl-RS" w:eastAsia="sr-Cyrl-RS"/>
        </w:rPr>
        <w:t>-</w:t>
      </w:r>
      <w:r>
        <w:rPr>
          <w:noProof w:val="0"/>
          <w:sz w:val="24"/>
          <w:szCs w:val="24"/>
          <w:lang w:val="sr-Cyrl-RS" w:eastAsia="sr-Cyrl-RS"/>
        </w:rPr>
        <w:t>razdeo</w:t>
      </w:r>
      <w:r w:rsidR="000C3FDF">
        <w:rPr>
          <w:noProof w:val="0"/>
          <w:sz w:val="24"/>
          <w:szCs w:val="24"/>
          <w:lang w:val="sr-Cyrl-RS" w:eastAsia="sr-Cyrl-RS"/>
        </w:rPr>
        <w:t xml:space="preserve"> 26</w:t>
      </w:r>
      <w:r w:rsidR="000C3FDF" w:rsidRPr="00523C55">
        <w:rPr>
          <w:b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0C3FDF" w:rsidRPr="00523C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0C3FDF" w:rsidRPr="00523C5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0C3FDF" w:rsidRPr="00523C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C3FDF" w:rsidRPr="00523C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0C3FDF" w:rsidRPr="00523C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0C3FDF">
        <w:rPr>
          <w:noProof w:val="0"/>
          <w:sz w:val="24"/>
          <w:szCs w:val="24"/>
          <w:lang w:val="sr-Cyrl-RS" w:eastAsia="sr-Cyrl-RS"/>
        </w:rPr>
        <w:t>,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istakavši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ukupni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prihodi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uvećani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3,7 </w:t>
      </w:r>
      <w:r>
        <w:rPr>
          <w:noProof w:val="0"/>
          <w:sz w:val="24"/>
          <w:szCs w:val="24"/>
          <w:lang w:val="sr-Cyrl-RS" w:eastAsia="sr-Cyrl-RS"/>
        </w:rPr>
        <w:t>odsto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odnosno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46,4 </w:t>
      </w:r>
      <w:r>
        <w:rPr>
          <w:noProof w:val="0"/>
          <w:sz w:val="24"/>
          <w:szCs w:val="24"/>
          <w:lang w:val="sr-Cyrl-RS" w:eastAsia="sr-Cyrl-RS"/>
        </w:rPr>
        <w:t>milijarde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dinara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rashodna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strana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ostvarila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određeni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lastRenderedPageBreak/>
        <w:t>fiskalni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prostor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iskorišćen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povećanje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plata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kapitalne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infrastrukturne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projekate</w:t>
      </w:r>
      <w:r w:rsidR="000C3FDF" w:rsidRPr="00C35A2B">
        <w:rPr>
          <w:noProof w:val="0"/>
          <w:sz w:val="24"/>
          <w:szCs w:val="24"/>
          <w:lang w:val="sr-Cyrl-RS" w:eastAsia="sr-Cyrl-RS"/>
        </w:rPr>
        <w:t>.</w:t>
      </w:r>
    </w:p>
    <w:p w:rsidR="00ED744F" w:rsidRDefault="00ED744F" w:rsidP="00ED744F">
      <w:pPr>
        <w:tabs>
          <w:tab w:val="clear" w:pos="1440"/>
          <w:tab w:val="left" w:pos="0"/>
        </w:tabs>
        <w:rPr>
          <w:noProof w:val="0"/>
          <w:sz w:val="24"/>
          <w:szCs w:val="24"/>
          <w:lang w:eastAsia="sr-Cyrl-RS"/>
        </w:rPr>
      </w:pPr>
      <w:r>
        <w:rPr>
          <w:noProof w:val="0"/>
          <w:sz w:val="24"/>
          <w:szCs w:val="24"/>
          <w:lang w:eastAsia="sr-Cyrl-RS"/>
        </w:rPr>
        <w:tab/>
      </w:r>
      <w:r w:rsidR="00C8005F">
        <w:rPr>
          <w:noProof w:val="0"/>
          <w:sz w:val="24"/>
          <w:szCs w:val="24"/>
          <w:lang w:val="sr-Cyrl-RS" w:eastAsia="sr-Cyrl-RS"/>
        </w:rPr>
        <w:t>U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okviru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razdela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26 </w:t>
      </w:r>
      <w:r w:rsidR="00C8005F">
        <w:rPr>
          <w:noProof w:val="0"/>
          <w:sz w:val="24"/>
          <w:szCs w:val="24"/>
          <w:lang w:val="sr-Cyrl-RS" w:eastAsia="sr-Cyrl-RS"/>
        </w:rPr>
        <w:t>Ministarstvo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prosvete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noProof w:val="0"/>
          <w:sz w:val="24"/>
          <w:szCs w:val="24"/>
          <w:lang w:val="sr-Cyrl-RS" w:eastAsia="sr-Cyrl-RS"/>
        </w:rPr>
        <w:t>nauke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tehnološkog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razvoja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noProof w:val="0"/>
          <w:sz w:val="24"/>
          <w:szCs w:val="24"/>
          <w:lang w:val="sr-Cyrl-RS" w:eastAsia="sr-Cyrl-RS"/>
        </w:rPr>
        <w:t>uvećane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su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plate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prosvetnim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radnicima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9 </w:t>
      </w:r>
      <w:r w:rsidR="00C8005F">
        <w:rPr>
          <w:noProof w:val="0"/>
          <w:sz w:val="24"/>
          <w:szCs w:val="24"/>
          <w:lang w:val="sr-Cyrl-RS" w:eastAsia="sr-Cyrl-RS"/>
        </w:rPr>
        <w:t>odsto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noProof w:val="0"/>
          <w:sz w:val="24"/>
          <w:szCs w:val="24"/>
          <w:lang w:val="sr-Cyrl-RS" w:eastAsia="sr-Cyrl-RS"/>
        </w:rPr>
        <w:t>u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skladu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sa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izmenama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dopunama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Zakona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o</w:t>
      </w:r>
      <w:r w:rsidR="000C3FDF" w:rsidRPr="00C35A2B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budžetskom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sistemu</w:t>
      </w:r>
      <w:r w:rsidR="000C3FDF" w:rsidRPr="00C35A2B">
        <w:rPr>
          <w:noProof w:val="0"/>
          <w:sz w:val="24"/>
          <w:szCs w:val="24"/>
          <w:lang w:val="sr-Cyrl-RS" w:eastAsia="sr-Cyrl-RS"/>
        </w:rPr>
        <w:t>.</w:t>
      </w:r>
    </w:p>
    <w:p w:rsidR="000C3FDF" w:rsidRDefault="00ED744F" w:rsidP="00ED744F">
      <w:pPr>
        <w:tabs>
          <w:tab w:val="clear" w:pos="1440"/>
          <w:tab w:val="left" w:pos="0"/>
        </w:tabs>
        <w:rPr>
          <w:b/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eastAsia="sr-Cyrl-RS"/>
        </w:rPr>
        <w:tab/>
      </w:r>
      <w:r w:rsidR="00C8005F">
        <w:rPr>
          <w:noProof w:val="0"/>
          <w:sz w:val="24"/>
          <w:szCs w:val="24"/>
          <w:lang w:val="sr-Cyrl-RS" w:eastAsia="sr-Cyrl-RS"/>
        </w:rPr>
        <w:t>Nije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bilo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diskusije</w:t>
      </w:r>
      <w:r w:rsidR="000C3FDF">
        <w:rPr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noProof w:val="0"/>
          <w:sz w:val="24"/>
          <w:szCs w:val="24"/>
          <w:lang w:val="sr-Cyrl-RS" w:eastAsia="sr-Cyrl-RS"/>
        </w:rPr>
        <w:t>te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noProof w:val="0"/>
          <w:sz w:val="24"/>
          <w:szCs w:val="24"/>
          <w:lang w:val="sr-Cyrl-RS" w:eastAsia="sr-Cyrl-RS"/>
        </w:rPr>
        <w:t>je</w:t>
      </w:r>
      <w:r w:rsidR="000C3FDF">
        <w:rPr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Odbor</w:t>
      </w:r>
      <w:r w:rsidR="000C3FDF" w:rsidRPr="00E10650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većinom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glasova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predložio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Odboru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finansije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b/>
          <w:noProof w:val="0"/>
          <w:sz w:val="24"/>
          <w:szCs w:val="24"/>
          <w:lang w:val="sr-Cyrl-RS" w:eastAsia="sr-Cyrl-RS"/>
        </w:rPr>
        <w:t>republički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budžet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kontrolu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trošenja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javnih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sredstava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da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prihvati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b/>
          <w:noProof w:val="0"/>
          <w:sz w:val="24"/>
          <w:szCs w:val="24"/>
          <w:lang w:val="sr-Cyrl-RS" w:eastAsia="sr-Cyrl-RS"/>
        </w:rPr>
        <w:t>u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načelu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b/>
          <w:noProof w:val="0"/>
          <w:sz w:val="24"/>
          <w:szCs w:val="24"/>
          <w:lang w:val="sr-Cyrl-RS" w:eastAsia="sr-Cyrl-RS"/>
        </w:rPr>
        <w:t>Predlog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zakona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o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izmenama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dopunama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Zakona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o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budžetu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Republike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Srbije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za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2019. </w:t>
      </w:r>
      <w:r w:rsidR="00C8005F">
        <w:rPr>
          <w:b/>
          <w:noProof w:val="0"/>
          <w:sz w:val="24"/>
          <w:szCs w:val="24"/>
          <w:lang w:val="sr-Cyrl-RS" w:eastAsia="sr-Cyrl-RS"/>
        </w:rPr>
        <w:t>godinu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– </w:t>
      </w:r>
      <w:r w:rsidR="00C8005F">
        <w:rPr>
          <w:b/>
          <w:noProof w:val="0"/>
          <w:sz w:val="24"/>
          <w:szCs w:val="24"/>
          <w:lang w:val="sr-Cyrl-RS" w:eastAsia="sr-Cyrl-RS"/>
        </w:rPr>
        <w:t>razdeo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26 </w:t>
      </w:r>
      <w:r w:rsidR="00C8005F">
        <w:rPr>
          <w:b/>
          <w:noProof w:val="0"/>
          <w:sz w:val="24"/>
          <w:szCs w:val="24"/>
          <w:lang w:val="sr-Cyrl-RS" w:eastAsia="sr-Cyrl-RS"/>
        </w:rPr>
        <w:t>Ministarstvo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prosvete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, </w:t>
      </w:r>
      <w:r w:rsidR="00C8005F">
        <w:rPr>
          <w:b/>
          <w:noProof w:val="0"/>
          <w:sz w:val="24"/>
          <w:szCs w:val="24"/>
          <w:lang w:val="sr-Cyrl-RS" w:eastAsia="sr-Cyrl-RS"/>
        </w:rPr>
        <w:t>nauke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tehnološkog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razvoja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i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razdeo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 xml:space="preserve"> 31 </w:t>
      </w:r>
      <w:r w:rsidR="00C8005F">
        <w:rPr>
          <w:b/>
          <w:noProof w:val="0"/>
          <w:sz w:val="24"/>
          <w:szCs w:val="24"/>
          <w:lang w:val="sr-Cyrl-RS" w:eastAsia="sr-Cyrl-RS"/>
        </w:rPr>
        <w:t>Ministarstvo</w:t>
      </w:r>
      <w:r w:rsidR="000C3FDF" w:rsidRPr="00E10650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omladine</w:t>
      </w:r>
      <w:r w:rsidR="000C3FDF" w:rsidRPr="00E10650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i</w:t>
      </w:r>
      <w:r w:rsidR="000C3FDF" w:rsidRPr="00E10650">
        <w:rPr>
          <w:b/>
          <w:noProof w:val="0"/>
          <w:sz w:val="24"/>
          <w:szCs w:val="24"/>
          <w:lang w:val="sr-Cyrl-RS" w:eastAsia="sr-Cyrl-RS"/>
        </w:rPr>
        <w:t xml:space="preserve"> </w:t>
      </w:r>
      <w:r w:rsidR="00C8005F">
        <w:rPr>
          <w:b/>
          <w:noProof w:val="0"/>
          <w:sz w:val="24"/>
          <w:szCs w:val="24"/>
          <w:lang w:val="sr-Cyrl-RS" w:eastAsia="sr-Cyrl-RS"/>
        </w:rPr>
        <w:t>sporta</w:t>
      </w:r>
      <w:r w:rsidR="000C3FDF" w:rsidRPr="00C35A2B">
        <w:rPr>
          <w:b/>
          <w:noProof w:val="0"/>
          <w:sz w:val="24"/>
          <w:szCs w:val="24"/>
          <w:lang w:val="sr-Cyrl-RS" w:eastAsia="sr-Cyrl-RS"/>
        </w:rPr>
        <w:t>.</w:t>
      </w:r>
    </w:p>
    <w:p w:rsidR="00ED744F" w:rsidRDefault="00ED744F" w:rsidP="00ED744F">
      <w:pPr>
        <w:widowControl/>
        <w:tabs>
          <w:tab w:val="clear" w:pos="1440"/>
          <w:tab w:val="left" w:pos="8931"/>
        </w:tabs>
        <w:ind w:left="708"/>
        <w:rPr>
          <w:noProof w:val="0"/>
          <w:sz w:val="24"/>
          <w:szCs w:val="24"/>
        </w:rPr>
      </w:pPr>
      <w:r>
        <w:rPr>
          <w:sz w:val="24"/>
          <w:szCs w:val="24"/>
        </w:rPr>
        <w:tab/>
      </w:r>
      <w:r w:rsidR="00C8005F">
        <w:rPr>
          <w:sz w:val="24"/>
          <w:szCs w:val="24"/>
          <w:lang w:val="sr-Cyrl-CS"/>
        </w:rPr>
        <w:t>Za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izvestioca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Odbora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na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sednici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Narodne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skupštine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određen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sz w:val="24"/>
          <w:szCs w:val="24"/>
          <w:lang w:val="sr-Cyrl-CS"/>
        </w:rPr>
        <w:t>je</w:t>
      </w:r>
      <w:r w:rsidR="000C3FDF" w:rsidRPr="0006024D">
        <w:rPr>
          <w:sz w:val="24"/>
          <w:szCs w:val="24"/>
          <w:lang w:val="sr-Cyrl-CS"/>
        </w:rPr>
        <w:t xml:space="preserve"> </w:t>
      </w:r>
      <w:r w:rsidR="00C8005F">
        <w:rPr>
          <w:noProof w:val="0"/>
          <w:sz w:val="24"/>
          <w:szCs w:val="24"/>
          <w:lang w:val="sr-Cyrl-RS"/>
        </w:rPr>
        <w:t>zamenik</w:t>
      </w:r>
      <w:r w:rsidR="000C3FDF">
        <w:rPr>
          <w:noProof w:val="0"/>
          <w:sz w:val="24"/>
          <w:szCs w:val="24"/>
          <w:lang w:val="sr-Cyrl-RS"/>
        </w:rPr>
        <w:t xml:space="preserve"> </w:t>
      </w:r>
    </w:p>
    <w:p w:rsidR="000C3FDF" w:rsidRPr="0006024D" w:rsidRDefault="00C8005F" w:rsidP="00ED744F">
      <w:pPr>
        <w:widowControl/>
        <w:tabs>
          <w:tab w:val="clear" w:pos="1440"/>
          <w:tab w:val="left" w:pos="8931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predsednika</w:t>
      </w:r>
      <w:r w:rsidR="000C3FDF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0C3FDF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0C3FDF" w:rsidRPr="0006024D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dr</w:t>
      </w:r>
      <w:proofErr w:type="spellEnd"/>
      <w:proofErr w:type="gramEnd"/>
      <w:r w:rsidR="000C3FDF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0C3FDF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0C3FDF">
        <w:rPr>
          <w:noProof w:val="0"/>
          <w:sz w:val="24"/>
          <w:szCs w:val="24"/>
          <w:lang w:val="sr-Cyrl-RS"/>
        </w:rPr>
        <w:t>.</w:t>
      </w:r>
    </w:p>
    <w:p w:rsidR="000C3FDF" w:rsidRDefault="000C3FDF" w:rsidP="00ED744F"/>
    <w:p w:rsidR="00C35A2B" w:rsidRPr="0006024D" w:rsidRDefault="00C35A2B" w:rsidP="00ED744F">
      <w:pPr>
        <w:ind w:firstLine="720"/>
        <w:rPr>
          <w:sz w:val="24"/>
          <w:szCs w:val="24"/>
          <w:lang w:val="sr-Cyrl-RS"/>
        </w:rPr>
      </w:pPr>
    </w:p>
    <w:p w:rsidR="00C35A2B" w:rsidRPr="0006024D" w:rsidRDefault="00C35A2B" w:rsidP="00C35A2B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C35A2B" w:rsidRPr="0006024D" w:rsidRDefault="00C35A2B" w:rsidP="00C35A2B">
      <w:pPr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noProof w:val="0"/>
          <w:sz w:val="24"/>
          <w:szCs w:val="24"/>
          <w:lang w:val="sr-Cyrl-RS"/>
        </w:rPr>
        <w:tab/>
      </w:r>
      <w:r w:rsidRPr="0006024D">
        <w:rPr>
          <w:noProof w:val="0"/>
          <w:sz w:val="24"/>
          <w:szCs w:val="24"/>
        </w:rPr>
        <w:tab/>
      </w:r>
      <w:proofErr w:type="spellStart"/>
      <w:r w:rsidR="00C8005F">
        <w:rPr>
          <w:noProof w:val="0"/>
          <w:sz w:val="24"/>
          <w:szCs w:val="24"/>
        </w:rPr>
        <w:t>Sednica</w:t>
      </w:r>
      <w:proofErr w:type="spellEnd"/>
      <w:r>
        <w:rPr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završena</w:t>
      </w:r>
      <w:proofErr w:type="spellEnd"/>
      <w:r>
        <w:rPr>
          <w:noProof w:val="0"/>
          <w:sz w:val="24"/>
          <w:szCs w:val="24"/>
        </w:rPr>
        <w:t xml:space="preserve"> </w:t>
      </w:r>
      <w:r w:rsidR="00C8005F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10</w:t>
      </w:r>
      <w:proofErr w:type="gramStart"/>
      <w:r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  <w:lang w:val="sr-Cyrl-RS"/>
        </w:rPr>
        <w:t>4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C8005F">
        <w:rPr>
          <w:noProof w:val="0"/>
          <w:sz w:val="24"/>
          <w:szCs w:val="24"/>
        </w:rPr>
        <w:t>časova</w:t>
      </w:r>
      <w:proofErr w:type="spellEnd"/>
      <w:r w:rsidRPr="0006024D">
        <w:rPr>
          <w:noProof w:val="0"/>
          <w:sz w:val="24"/>
          <w:szCs w:val="24"/>
        </w:rPr>
        <w:t xml:space="preserve">.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C35A2B" w:rsidRPr="0006024D" w:rsidRDefault="00C35A2B" w:rsidP="00C35A2B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C35A2B" w:rsidRPr="0006024D" w:rsidRDefault="00C35A2B" w:rsidP="00C35A2B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C35A2B" w:rsidRPr="0006024D" w:rsidRDefault="00C35A2B" w:rsidP="000C3FDF">
      <w:pPr>
        <w:widowControl/>
        <w:tabs>
          <w:tab w:val="left" w:pos="567"/>
        </w:tabs>
        <w:spacing w:line="480" w:lineRule="auto"/>
        <w:ind w:left="-142" w:firstLine="142"/>
        <w:jc w:val="left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C8005F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</w:t>
      </w:r>
      <w:r w:rsidR="00512BC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C8005F">
        <w:rPr>
          <w:rFonts w:eastAsiaTheme="minorEastAsia"/>
          <w:noProof w:val="0"/>
          <w:sz w:val="24"/>
          <w:szCs w:val="24"/>
          <w:lang w:val="sr-Cyrl-CS"/>
        </w:rPr>
        <w:t>ZAMENIK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C8005F">
        <w:rPr>
          <w:rFonts w:eastAsiaTheme="minorEastAsia"/>
          <w:noProof w:val="0"/>
          <w:sz w:val="24"/>
          <w:szCs w:val="24"/>
          <w:lang w:val="sr-Cyrl-CS"/>
        </w:rPr>
        <w:t>PREDSEDNIKA</w:t>
      </w:r>
    </w:p>
    <w:p w:rsidR="000C3FDF" w:rsidRPr="0006024D" w:rsidRDefault="00C8005F" w:rsidP="000C3FDF">
      <w:pPr>
        <w:widowControl/>
        <w:tabs>
          <w:tab w:val="clear" w:pos="1440"/>
          <w:tab w:val="left" w:pos="9072"/>
        </w:tabs>
        <w:ind w:firstLine="426"/>
        <w:rPr>
          <w:noProof w:val="0"/>
          <w:sz w:val="24"/>
          <w:szCs w:val="24"/>
          <w:lang w:val="sr-Cyrl-R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>Dragomir</w:t>
      </w:r>
      <w:r w:rsidR="00C35A2B"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Petković</w:t>
      </w:r>
      <w:r w:rsidR="00C35A2B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="00C35A2B"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</w:rPr>
        <w:t xml:space="preserve">        </w:t>
      </w:r>
      <w:r w:rsidR="000C3FDF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noProof w:val="0"/>
          <w:sz w:val="24"/>
          <w:szCs w:val="24"/>
          <w:lang w:val="sr-Cyrl-RS"/>
        </w:rPr>
        <w:t>prof</w:t>
      </w:r>
      <w:r w:rsidR="000C3FDF" w:rsidRPr="0006024D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dr</w:t>
      </w:r>
      <w:proofErr w:type="spellEnd"/>
      <w:proofErr w:type="gramEnd"/>
      <w:r w:rsidR="000C3FDF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0C3FDF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0C3FDF">
        <w:rPr>
          <w:noProof w:val="0"/>
          <w:sz w:val="24"/>
          <w:szCs w:val="24"/>
          <w:lang w:val="sr-Cyrl-RS"/>
        </w:rPr>
        <w:t xml:space="preserve"> </w:t>
      </w:r>
    </w:p>
    <w:p w:rsidR="00C35A2B" w:rsidRPr="0006024D" w:rsidRDefault="00C35A2B" w:rsidP="00C35A2B">
      <w:pPr>
        <w:widowControl/>
        <w:tabs>
          <w:tab w:val="left" w:pos="960"/>
        </w:tabs>
        <w:spacing w:line="480" w:lineRule="auto"/>
        <w:jc w:val="center"/>
        <w:rPr>
          <w:sz w:val="24"/>
          <w:szCs w:val="24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</w:p>
    <w:p w:rsidR="003031ED" w:rsidRDefault="003031ED"/>
    <w:sectPr w:rsidR="003031ED" w:rsidSect="00D701AC">
      <w:headerReference w:type="default" r:id="rId9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3A" w:rsidRDefault="0066073A">
      <w:r>
        <w:separator/>
      </w:r>
    </w:p>
  </w:endnote>
  <w:endnote w:type="continuationSeparator" w:id="0">
    <w:p w:rsidR="0066073A" w:rsidRDefault="0066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3A" w:rsidRDefault="0066073A">
      <w:r>
        <w:separator/>
      </w:r>
    </w:p>
  </w:footnote>
  <w:footnote w:type="continuationSeparator" w:id="0">
    <w:p w:rsidR="0066073A" w:rsidRDefault="0066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1B632B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C8005F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660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F0EA2"/>
    <w:multiLevelType w:val="multilevel"/>
    <w:tmpl w:val="189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C08F7"/>
    <w:multiLevelType w:val="multilevel"/>
    <w:tmpl w:val="460E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2B"/>
    <w:rsid w:val="000C3FDF"/>
    <w:rsid w:val="001B632B"/>
    <w:rsid w:val="003031ED"/>
    <w:rsid w:val="003F109E"/>
    <w:rsid w:val="00415DDC"/>
    <w:rsid w:val="00512BC6"/>
    <w:rsid w:val="00523C55"/>
    <w:rsid w:val="005F2242"/>
    <w:rsid w:val="006351EF"/>
    <w:rsid w:val="0064588E"/>
    <w:rsid w:val="0066073A"/>
    <w:rsid w:val="00C31C90"/>
    <w:rsid w:val="00C35A2B"/>
    <w:rsid w:val="00C8005F"/>
    <w:rsid w:val="00EA1424"/>
    <w:rsid w:val="00E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paragraph" w:styleId="Heading4">
    <w:name w:val="heading 4"/>
    <w:basedOn w:val="Normal"/>
    <w:link w:val="Heading4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3"/>
    </w:pPr>
    <w:rPr>
      <w:b/>
      <w:bCs/>
      <w:noProof w:val="0"/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2B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A2B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5A2B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colornavy1">
    <w:name w:val="color_navy1"/>
    <w:rsid w:val="00C35A2B"/>
    <w:rPr>
      <w:color w:val="000080"/>
    </w:rPr>
  </w:style>
  <w:style w:type="character" w:customStyle="1" w:styleId="colornavy">
    <w:name w:val="color_navy"/>
    <w:rsid w:val="00C35A2B"/>
  </w:style>
  <w:style w:type="character" w:customStyle="1" w:styleId="Heading3Char">
    <w:name w:val="Heading 3 Char"/>
    <w:basedOn w:val="DefaultParagraphFont"/>
    <w:link w:val="Heading3"/>
    <w:uiPriority w:val="9"/>
    <w:rsid w:val="00C35A2B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C35A2B"/>
    <w:rPr>
      <w:rFonts w:ascii="Times New Roman" w:eastAsia="Times New Roman" w:hAnsi="Times New Roman" w:cs="Times New Roman"/>
      <w:b/>
      <w:bCs/>
      <w:sz w:val="24"/>
      <w:szCs w:val="24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semiHidden/>
    <w:unhideWhenUsed/>
    <w:rsid w:val="00C35A2B"/>
    <w:rPr>
      <w:color w:val="0000FF"/>
      <w:u w:val="single"/>
    </w:rPr>
  </w:style>
  <w:style w:type="paragraph" w:customStyle="1" w:styleId="posted">
    <w:name w:val="posted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C35A2B"/>
    <w:rPr>
      <w:b/>
      <w:bCs/>
    </w:rPr>
  </w:style>
  <w:style w:type="character" w:customStyle="1" w:styleId="Datum1">
    <w:name w:val="Datum1"/>
    <w:basedOn w:val="DefaultParagraphFont"/>
    <w:rsid w:val="00C35A2B"/>
  </w:style>
  <w:style w:type="paragraph" w:customStyle="1" w:styleId="more">
    <w:name w:val="more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2B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paragraph" w:styleId="Heading4">
    <w:name w:val="heading 4"/>
    <w:basedOn w:val="Normal"/>
    <w:link w:val="Heading4Char"/>
    <w:uiPriority w:val="9"/>
    <w:qFormat/>
    <w:rsid w:val="00C35A2B"/>
    <w:pPr>
      <w:widowControl/>
      <w:tabs>
        <w:tab w:val="clear" w:pos="1440"/>
      </w:tabs>
      <w:spacing w:before="100" w:beforeAutospacing="1" w:after="100" w:afterAutospacing="1"/>
      <w:jc w:val="left"/>
      <w:outlineLvl w:val="3"/>
    </w:pPr>
    <w:rPr>
      <w:b/>
      <w:bCs/>
      <w:noProof w:val="0"/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2B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A2B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5A2B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colornavy1">
    <w:name w:val="color_navy1"/>
    <w:rsid w:val="00C35A2B"/>
    <w:rPr>
      <w:color w:val="000080"/>
    </w:rPr>
  </w:style>
  <w:style w:type="character" w:customStyle="1" w:styleId="colornavy">
    <w:name w:val="color_navy"/>
    <w:rsid w:val="00C35A2B"/>
  </w:style>
  <w:style w:type="character" w:customStyle="1" w:styleId="Heading3Char">
    <w:name w:val="Heading 3 Char"/>
    <w:basedOn w:val="DefaultParagraphFont"/>
    <w:link w:val="Heading3"/>
    <w:uiPriority w:val="9"/>
    <w:rsid w:val="00C35A2B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C35A2B"/>
    <w:rPr>
      <w:rFonts w:ascii="Times New Roman" w:eastAsia="Times New Roman" w:hAnsi="Times New Roman" w:cs="Times New Roman"/>
      <w:b/>
      <w:bCs/>
      <w:sz w:val="24"/>
      <w:szCs w:val="24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semiHidden/>
    <w:unhideWhenUsed/>
    <w:rsid w:val="00C35A2B"/>
    <w:rPr>
      <w:color w:val="0000FF"/>
      <w:u w:val="single"/>
    </w:rPr>
  </w:style>
  <w:style w:type="paragraph" w:customStyle="1" w:styleId="posted">
    <w:name w:val="posted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C35A2B"/>
    <w:rPr>
      <w:b/>
      <w:bCs/>
    </w:rPr>
  </w:style>
  <w:style w:type="character" w:customStyle="1" w:styleId="Datum1">
    <w:name w:val="Datum1"/>
    <w:basedOn w:val="DefaultParagraphFont"/>
    <w:rsid w:val="00C35A2B"/>
  </w:style>
  <w:style w:type="paragraph" w:customStyle="1" w:styleId="more">
    <w:name w:val="more"/>
    <w:basedOn w:val="Normal"/>
    <w:rsid w:val="00C35A2B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2B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2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77BE-981D-443A-8AD6-E6F4DB30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dcterms:created xsi:type="dcterms:W3CDTF">2020-02-04T12:12:00Z</dcterms:created>
  <dcterms:modified xsi:type="dcterms:W3CDTF">2020-02-04T12:12:00Z</dcterms:modified>
</cp:coreProperties>
</file>